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0067-01-2025-008582-07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 января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</w:t>
      </w:r>
      <w:r>
        <w:rPr>
          <w:rFonts w:ascii="Times New Roman" w:eastAsia="Times New Roman" w:hAnsi="Times New Roman" w:cs="Times New Roman"/>
          <w:sz w:val="26"/>
          <w:szCs w:val="26"/>
        </w:rPr>
        <w:t>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Шульженко Виктора Ивановича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Style w:val="cat-UserDefinedgrp-37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Шульженко В.И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8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уплатил в установленны</w:t>
      </w:r>
      <w:r>
        <w:rPr>
          <w:rFonts w:ascii="Times New Roman" w:eastAsia="Times New Roman" w:hAnsi="Times New Roman" w:cs="Times New Roman"/>
          <w:sz w:val="26"/>
          <w:szCs w:val="26"/>
        </w:rPr>
        <w:t>й законом срок штраф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рублей, наложенный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ати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БЛ</w:t>
      </w:r>
      <w:r>
        <w:rPr>
          <w:rFonts w:ascii="Times New Roman" w:eastAsia="Times New Roman" w:hAnsi="Times New Roman" w:cs="Times New Roman"/>
          <w:sz w:val="26"/>
          <w:szCs w:val="26"/>
        </w:rPr>
        <w:t>25000407 от 17</w:t>
      </w:r>
      <w:r>
        <w:rPr>
          <w:rFonts w:ascii="Times New Roman" w:eastAsia="Times New Roman" w:hAnsi="Times New Roman" w:cs="Times New Roman"/>
          <w:sz w:val="26"/>
          <w:szCs w:val="26"/>
        </w:rPr>
        <w:t>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вынесенного административной комиссией г.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20.08.2025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подлежащим 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лате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Шульженко В.И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Шульженко В.И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Шульженко В.И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БЛ25000407 от 17.07.2025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вынесенного административной комиссии г. Сургута,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20.08.2025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>об адм</w:t>
      </w:r>
      <w:r>
        <w:rPr>
          <w:rFonts w:ascii="Times New Roman" w:eastAsia="Times New Roman" w:hAnsi="Times New Roman" w:cs="Times New Roman"/>
          <w:sz w:val="26"/>
          <w:szCs w:val="26"/>
        </w:rPr>
        <w:t>ин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0000000286 от 21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справка от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.11.2025 года, согласно которой штраф </w:t>
      </w:r>
      <w:r>
        <w:rPr>
          <w:rFonts w:ascii="Times New Roman" w:eastAsia="Times New Roman" w:hAnsi="Times New Roman" w:cs="Times New Roman"/>
          <w:sz w:val="26"/>
          <w:szCs w:val="26"/>
        </w:rPr>
        <w:t>по состоянию на 21</w:t>
      </w:r>
      <w:r>
        <w:rPr>
          <w:rFonts w:ascii="Times New Roman" w:eastAsia="Times New Roman" w:hAnsi="Times New Roman" w:cs="Times New Roman"/>
          <w:sz w:val="26"/>
          <w:szCs w:val="26"/>
        </w:rPr>
        <w:t>.10.2025 года не уплачен.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доказательства, суд считает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Шульженко В.И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Шульженко В.И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 смягчающих или отягчающих административную ответственность судом не установлено.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Шульженко Виктора Ивановича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штрафа разме</w:t>
      </w:r>
      <w:r>
        <w:rPr>
          <w:rFonts w:ascii="Times New Roman" w:eastAsia="Times New Roman" w:hAnsi="Times New Roman" w:cs="Times New Roman"/>
          <w:sz w:val="26"/>
          <w:szCs w:val="26"/>
        </w:rPr>
        <w:t>ре 2 000 (две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оплачивать на следующие реквизиты: на лицевой счет Управления федерального казначейства по ХМАО-Югре (Администрация города Сургута л/с 04872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08200</w:t>
      </w:r>
      <w:r>
        <w:rPr>
          <w:rFonts w:ascii="Times New Roman" w:eastAsia="Times New Roman" w:hAnsi="Times New Roman" w:cs="Times New Roman"/>
          <w:sz w:val="26"/>
          <w:szCs w:val="26"/>
        </w:rPr>
        <w:t>) ЕКС № 40102810245370000007 КС 03100643000000018700 РКЦ Ханты-Мансийск//УФК по ХМАО-Югре г. Ханты-Мансийск БИК 007162163 ОКТМО г. Сургута 71876000 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 8602020249 КПП 860201001 КБК </w:t>
      </w:r>
      <w:r>
        <w:rPr>
          <w:rFonts w:ascii="Times New Roman" w:eastAsia="Times New Roman" w:hAnsi="Times New Roman" w:cs="Times New Roman"/>
          <w:sz w:val="26"/>
          <w:szCs w:val="26"/>
        </w:rPr>
        <w:t>37011602010029000140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0320063125112188000000138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 Административная комиссия.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</w:t>
      </w:r>
      <w:r>
        <w:rPr>
          <w:rFonts w:ascii="Times New Roman" w:eastAsia="Times New Roman" w:hAnsi="Times New Roman" w:cs="Times New Roman"/>
          <w:sz w:val="26"/>
          <w:szCs w:val="26"/>
        </w:rPr>
        <w:t>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5-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8rplc-17">
    <w:name w:val="cat-UserDefined grp-38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